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D4" w:rsidRDefault="00F400D4" w:rsidP="00F400D4">
      <w:pPr>
        <w:rPr>
          <w:rStyle w:val="apple-converted-space"/>
          <w:rFonts w:ascii="Century Gothic" w:hAnsi="Century Gothic" w:cs="Arial"/>
          <w:b/>
          <w:color w:val="222222"/>
          <w:sz w:val="20"/>
          <w:szCs w:val="20"/>
          <w:shd w:val="clear" w:color="auto" w:fill="FFFFFF"/>
        </w:rPr>
      </w:pPr>
    </w:p>
    <w:p w:rsidR="00F400D4" w:rsidRDefault="00F400D4" w:rsidP="00F400D4">
      <w:pPr>
        <w:rPr>
          <w:rStyle w:val="apple-converted-space"/>
          <w:rFonts w:ascii="Century Gothic" w:hAnsi="Century Gothic" w:cs="Arial"/>
          <w:b/>
          <w:color w:val="222222"/>
          <w:sz w:val="20"/>
          <w:szCs w:val="20"/>
          <w:shd w:val="clear" w:color="auto" w:fill="FFFFFF"/>
        </w:rPr>
      </w:pPr>
    </w:p>
    <w:p w:rsidR="00F400D4" w:rsidRDefault="00F400D4" w:rsidP="00F400D4">
      <w:pPr>
        <w:jc w:val="center"/>
        <w:rPr>
          <w:rStyle w:val="apple-converted-space"/>
          <w:rFonts w:ascii="Century Gothic" w:hAnsi="Century Gothic" w:cs="Arial"/>
          <w:b/>
          <w:color w:val="222222"/>
          <w:sz w:val="20"/>
          <w:szCs w:val="20"/>
          <w:shd w:val="clear" w:color="auto" w:fill="FFFFFF"/>
        </w:rPr>
      </w:pPr>
    </w:p>
    <w:p w:rsidR="00F400D4" w:rsidRDefault="00F400D4" w:rsidP="00F400D4">
      <w:pPr>
        <w:rPr>
          <w:rStyle w:val="apple-converted-space"/>
          <w:rFonts w:ascii="Century Gothic" w:hAnsi="Century Gothic" w:cs="Arial"/>
          <w:color w:val="222222"/>
          <w:sz w:val="16"/>
          <w:szCs w:val="16"/>
          <w:shd w:val="clear" w:color="auto" w:fill="FFFFFF"/>
        </w:rPr>
      </w:pPr>
    </w:p>
    <w:p w:rsidR="004A0747" w:rsidRPr="004A0747" w:rsidRDefault="004A0747" w:rsidP="004A0747">
      <w:pPr>
        <w:shd w:val="clear" w:color="auto" w:fill="BFBFBF" w:themeFill="background1" w:themeFillShade="BF"/>
        <w:jc w:val="center"/>
        <w:rPr>
          <w:rStyle w:val="apple-converted-space"/>
          <w:rFonts w:ascii="Century Gothic" w:hAnsi="Century Gothic" w:cs="Arial"/>
          <w:b/>
          <w:color w:val="222222"/>
          <w:sz w:val="20"/>
          <w:szCs w:val="16"/>
          <w:highlight w:val="lightGray"/>
          <w:shd w:val="clear" w:color="auto" w:fill="FFFFFF"/>
        </w:rPr>
      </w:pPr>
      <w:bookmarkStart w:id="0" w:name="_GoBack"/>
      <w:r>
        <w:rPr>
          <w:rStyle w:val="apple-converted-space"/>
          <w:rFonts w:ascii="Century Gothic" w:hAnsi="Century Gothic" w:cs="Arial"/>
          <w:b/>
          <w:color w:val="222222"/>
          <w:sz w:val="20"/>
          <w:szCs w:val="16"/>
          <w:highlight w:val="lightGray"/>
          <w:shd w:val="clear" w:color="auto" w:fill="FFFFFF"/>
        </w:rPr>
        <w:t xml:space="preserve">POLITICAS DE USO Y </w:t>
      </w:r>
      <w:r w:rsidR="008A63B5">
        <w:rPr>
          <w:rStyle w:val="apple-converted-space"/>
          <w:rFonts w:ascii="Century Gothic" w:hAnsi="Century Gothic" w:cs="Arial"/>
          <w:b/>
          <w:color w:val="222222"/>
          <w:sz w:val="20"/>
          <w:szCs w:val="16"/>
          <w:highlight w:val="lightGray"/>
          <w:shd w:val="clear" w:color="auto" w:fill="FFFFFF"/>
        </w:rPr>
        <w:t xml:space="preserve">AVISO DE </w:t>
      </w:r>
      <w:r>
        <w:rPr>
          <w:rStyle w:val="apple-converted-space"/>
          <w:rFonts w:ascii="Century Gothic" w:hAnsi="Century Gothic" w:cs="Arial"/>
          <w:b/>
          <w:color w:val="222222"/>
          <w:sz w:val="20"/>
          <w:szCs w:val="16"/>
          <w:highlight w:val="lightGray"/>
          <w:shd w:val="clear" w:color="auto" w:fill="FFFFFF"/>
        </w:rPr>
        <w:t xml:space="preserve">PRIVACIDAD DE DATOS PERSONALES </w:t>
      </w:r>
    </w:p>
    <w:bookmarkEnd w:id="0"/>
    <w:p w:rsidR="00F400D4" w:rsidRPr="007B7511" w:rsidRDefault="00F400D4" w:rsidP="00F400D4">
      <w:pPr>
        <w:rPr>
          <w:rStyle w:val="apple-converted-space"/>
          <w:rFonts w:ascii="Century Gothic" w:hAnsi="Century Gothic" w:cs="Arial"/>
          <w:color w:val="222222"/>
          <w:sz w:val="16"/>
          <w:szCs w:val="16"/>
          <w:shd w:val="clear" w:color="auto" w:fill="FFFFFF"/>
        </w:rPr>
      </w:pPr>
    </w:p>
    <w:p w:rsidR="004D709B" w:rsidRDefault="004D709B" w:rsidP="004D709B">
      <w:pPr>
        <w:jc w:val="both"/>
        <w:rPr>
          <w:rFonts w:ascii="Century Gothic" w:hAnsi="Century Gothic" w:cs="Arial"/>
          <w:sz w:val="19"/>
          <w:szCs w:val="19"/>
        </w:rPr>
      </w:pPr>
    </w:p>
    <w:p w:rsidR="00251435" w:rsidRDefault="004D709B" w:rsidP="004D709B">
      <w:pPr>
        <w:jc w:val="both"/>
        <w:rPr>
          <w:rFonts w:ascii="Century Gothic" w:hAnsi="Century Gothic" w:cs="Arial"/>
          <w:sz w:val="19"/>
          <w:szCs w:val="19"/>
        </w:rPr>
      </w:pPr>
      <w:r>
        <w:rPr>
          <w:rFonts w:ascii="Century Gothic" w:hAnsi="Century Gothic" w:cs="Arial"/>
          <w:sz w:val="19"/>
          <w:szCs w:val="19"/>
        </w:rPr>
        <w:t>Usted es lo más importante para Grupo Redhogar SA de CV y en congruencia con nuestros valores institucionales, la protección de sus datos personales, su privacidad y confianza son nuestra prioridad, por ello, protegemos su información mediante la continua revisión de nuestros procesos de protección tanto física como electrónica</w:t>
      </w:r>
      <w:r w:rsidR="00251435">
        <w:rPr>
          <w:rFonts w:ascii="Century Gothic" w:hAnsi="Century Gothic" w:cs="Arial"/>
          <w:sz w:val="19"/>
          <w:szCs w:val="19"/>
        </w:rPr>
        <w:t>.</w:t>
      </w:r>
    </w:p>
    <w:p w:rsidR="00251435" w:rsidRDefault="00251435" w:rsidP="004D709B">
      <w:pPr>
        <w:jc w:val="both"/>
        <w:rPr>
          <w:rFonts w:ascii="Century Gothic" w:hAnsi="Century Gothic" w:cs="Arial"/>
          <w:sz w:val="19"/>
          <w:szCs w:val="19"/>
        </w:rPr>
      </w:pPr>
      <w:r>
        <w:rPr>
          <w:rFonts w:ascii="Century Gothic" w:hAnsi="Century Gothic" w:cs="Arial"/>
          <w:sz w:val="19"/>
          <w:szCs w:val="19"/>
        </w:rPr>
        <w:t xml:space="preserve">Con domicilio en Volcán Villarrica 5545, Col. Huentitán el Bajo CP. 44250, Guadalajara Jalisco, México, quien es responsable de recabar, del uso que se les dé a los mismos y de su protección. </w:t>
      </w:r>
    </w:p>
    <w:p w:rsidR="00251435" w:rsidRDefault="00251435" w:rsidP="004D709B">
      <w:pPr>
        <w:jc w:val="both"/>
        <w:rPr>
          <w:rFonts w:ascii="Century Gothic" w:hAnsi="Century Gothic" w:cs="Arial"/>
          <w:sz w:val="19"/>
          <w:szCs w:val="19"/>
        </w:rPr>
      </w:pPr>
    </w:p>
    <w:p w:rsidR="00251435" w:rsidRDefault="00251435" w:rsidP="00251435">
      <w:pPr>
        <w:jc w:val="both"/>
        <w:rPr>
          <w:rFonts w:ascii="Century Gothic" w:hAnsi="Century Gothic" w:cs="Arial"/>
          <w:sz w:val="19"/>
          <w:szCs w:val="19"/>
        </w:rPr>
      </w:pPr>
      <w:r>
        <w:rPr>
          <w:rFonts w:ascii="Century Gothic" w:hAnsi="Century Gothic" w:cs="Arial"/>
          <w:sz w:val="19"/>
          <w:szCs w:val="19"/>
        </w:rPr>
        <w:t xml:space="preserve">Grupo Redhogar SA de CV (REDHOGAR / redhogar.com.mx) tiene el compromiso de salvaguardar su confianza, valora su privacidad, esta consiente del carácter confidencial de su información personal y se esfuerza al máximo en la protección </w:t>
      </w:r>
      <w:r w:rsidR="00D64B60">
        <w:rPr>
          <w:rFonts w:ascii="Century Gothic" w:hAnsi="Century Gothic" w:cs="Arial"/>
          <w:sz w:val="19"/>
          <w:szCs w:val="19"/>
        </w:rPr>
        <w:t xml:space="preserve">de la privacidad de nuestros usuarios y clientes. Por lo que hemos elaborado con sumo cuidado este aviso de privacidad. </w:t>
      </w:r>
    </w:p>
    <w:p w:rsidR="00D64B60" w:rsidRDefault="00D64B60" w:rsidP="00251435">
      <w:pPr>
        <w:jc w:val="both"/>
        <w:rPr>
          <w:rFonts w:ascii="Century Gothic" w:hAnsi="Century Gothic" w:cs="Arial"/>
          <w:sz w:val="19"/>
          <w:szCs w:val="19"/>
        </w:rPr>
      </w:pPr>
    </w:p>
    <w:p w:rsidR="00D64B60" w:rsidRDefault="00D64B60" w:rsidP="00251435">
      <w:pPr>
        <w:jc w:val="both"/>
        <w:rPr>
          <w:rFonts w:ascii="Century Gothic" w:hAnsi="Century Gothic" w:cs="Arial"/>
          <w:sz w:val="19"/>
          <w:szCs w:val="19"/>
        </w:rPr>
      </w:pPr>
      <w:r>
        <w:rPr>
          <w:rFonts w:ascii="Century Gothic" w:hAnsi="Century Gothic" w:cs="Arial"/>
          <w:sz w:val="19"/>
          <w:szCs w:val="19"/>
        </w:rPr>
        <w:t>Su información personal será utilizada para usar o interactuar con nuestros servicios y productos que ha solicitado y con nuestro sitio Web, redhogar.com.mx, informarle sobre cambios en los mismos y evaluar la calidad del servicio que le brindamos, para las finalidades antes mencionadas, requerimos obtener los sig</w:t>
      </w:r>
      <w:r w:rsidR="000C11BB">
        <w:rPr>
          <w:rFonts w:ascii="Century Gothic" w:hAnsi="Century Gothic" w:cs="Arial"/>
          <w:sz w:val="19"/>
          <w:szCs w:val="19"/>
        </w:rPr>
        <w:t xml:space="preserve">uientes datos personales: su nombre o de su empresa, dirección completa o postal y correo electrónico (mail) y número telefónico, considerado como sensible según la Ley Federal de Protección de Datos Personal en Posesión de los particulares, dicha información </w:t>
      </w:r>
      <w:r w:rsidR="003F34C8">
        <w:rPr>
          <w:rFonts w:ascii="Century Gothic" w:hAnsi="Century Gothic" w:cs="Arial"/>
          <w:sz w:val="19"/>
          <w:szCs w:val="19"/>
        </w:rPr>
        <w:t xml:space="preserve">se archiva en un sitio seguro, al cual solo tiene acceso personal autorizado y se usa solo con el fin para el que usted la proporción, como pudiera ser: la respuesta a una pregunta, el envió de materiales o productos, cotizaciones pedidos o envíos solicitados, entre otras. </w:t>
      </w:r>
    </w:p>
    <w:p w:rsidR="003F34C8" w:rsidRDefault="003F34C8" w:rsidP="00251435">
      <w:pPr>
        <w:jc w:val="both"/>
        <w:rPr>
          <w:rFonts w:ascii="Century Gothic" w:hAnsi="Century Gothic" w:cs="Arial"/>
          <w:sz w:val="19"/>
          <w:szCs w:val="19"/>
        </w:rPr>
      </w:pPr>
    </w:p>
    <w:p w:rsidR="004A0747" w:rsidRDefault="00AE46CA" w:rsidP="00251435">
      <w:pPr>
        <w:jc w:val="both"/>
        <w:rPr>
          <w:rFonts w:ascii="Century Gothic" w:hAnsi="Century Gothic" w:cs="Arial"/>
          <w:sz w:val="19"/>
          <w:szCs w:val="19"/>
        </w:rPr>
      </w:pPr>
      <w:r>
        <w:rPr>
          <w:rFonts w:ascii="Century Gothic" w:hAnsi="Century Gothic" w:cs="Arial"/>
          <w:sz w:val="19"/>
          <w:szCs w:val="19"/>
        </w:rPr>
        <w:t>Sobre la</w:t>
      </w:r>
      <w:r w:rsidR="004A0747">
        <w:rPr>
          <w:rFonts w:ascii="Century Gothic" w:hAnsi="Century Gothic" w:cs="Arial"/>
          <w:sz w:val="19"/>
          <w:szCs w:val="19"/>
        </w:rPr>
        <w:t xml:space="preserve"> divulgación de información a terceros, REDHOGAR/ redhogar.com.mx jamás proporciona algún tipo de información personal a terceros, tales como: nombres, direcciones, mail</w:t>
      </w:r>
      <w:r>
        <w:rPr>
          <w:rFonts w:ascii="Century Gothic" w:hAnsi="Century Gothic" w:cs="Arial"/>
          <w:sz w:val="19"/>
          <w:szCs w:val="19"/>
        </w:rPr>
        <w:t xml:space="preserve">, teléfonos ya que es considerada como información confidencial y de uso restringido. Salvo en los casos y a solicitud expresa del titular, en donde este último autoriza se informe a terceros, como en el caso de solicitud de referencias comerciales. </w:t>
      </w:r>
    </w:p>
    <w:p w:rsidR="00AE46CA" w:rsidRDefault="00AE46CA" w:rsidP="00251435">
      <w:pPr>
        <w:jc w:val="both"/>
        <w:rPr>
          <w:rFonts w:ascii="Century Gothic" w:hAnsi="Century Gothic" w:cs="Arial"/>
          <w:sz w:val="19"/>
          <w:szCs w:val="19"/>
        </w:rPr>
      </w:pPr>
    </w:p>
    <w:p w:rsidR="004A0747" w:rsidRDefault="003F34C8" w:rsidP="00251435">
      <w:pPr>
        <w:jc w:val="both"/>
        <w:rPr>
          <w:rFonts w:ascii="Century Gothic" w:hAnsi="Century Gothic" w:cs="Arial"/>
          <w:sz w:val="19"/>
          <w:szCs w:val="19"/>
        </w:rPr>
      </w:pPr>
      <w:r>
        <w:rPr>
          <w:rFonts w:ascii="Century Gothic" w:hAnsi="Century Gothic" w:cs="Arial"/>
          <w:sz w:val="19"/>
          <w:szCs w:val="19"/>
        </w:rPr>
        <w:t xml:space="preserve">Usted tiene derecho de acceder, rectificar y cancelar sus datos personales, así como de oponerse al tratamiento de los mismos o revocar el consentimiento que para tal fin nos haya otorgado, a través de los procedimientos que hemos implementado. </w:t>
      </w:r>
      <w:r w:rsidR="00AE46CA">
        <w:rPr>
          <w:rFonts w:ascii="Century Gothic" w:hAnsi="Century Gothic" w:cs="Arial"/>
          <w:sz w:val="19"/>
          <w:szCs w:val="19"/>
        </w:rPr>
        <w:t xml:space="preserve">La recopilación y uso de información identificable solicitada por REDHOGAR/ redhogar.com.mx con la finalidad de poder usar ciertas características y funciones principalmente para el uso de nuestro sitio web </w:t>
      </w:r>
      <w:hyperlink r:id="rId6" w:history="1">
        <w:r w:rsidR="00AE46CA" w:rsidRPr="00F42706">
          <w:rPr>
            <w:rStyle w:val="Hipervnculo"/>
            <w:rFonts w:ascii="Century Gothic" w:hAnsi="Century Gothic" w:cs="Arial"/>
            <w:sz w:val="19"/>
            <w:szCs w:val="19"/>
          </w:rPr>
          <w:t>www.redhogar.com.mx</w:t>
        </w:r>
      </w:hyperlink>
      <w:r w:rsidR="00AE46CA">
        <w:rPr>
          <w:rFonts w:ascii="Century Gothic" w:hAnsi="Century Gothic" w:cs="Arial"/>
          <w:sz w:val="19"/>
          <w:szCs w:val="19"/>
        </w:rPr>
        <w:t xml:space="preserve">, cuando usted la proporciona está de </w:t>
      </w:r>
      <w:r w:rsidR="00CE0FA9">
        <w:rPr>
          <w:rFonts w:ascii="Century Gothic" w:hAnsi="Century Gothic" w:cs="Arial"/>
          <w:sz w:val="19"/>
          <w:szCs w:val="19"/>
        </w:rPr>
        <w:t>acuerdo en</w:t>
      </w:r>
      <w:r w:rsidR="00AE46CA">
        <w:rPr>
          <w:rFonts w:ascii="Century Gothic" w:hAnsi="Century Gothic" w:cs="Arial"/>
          <w:sz w:val="19"/>
          <w:szCs w:val="19"/>
        </w:rPr>
        <w:t xml:space="preserve"> que la misma se compile y se use como dicta esta política de uso y privacidad</w:t>
      </w:r>
      <w:r w:rsidR="00CE0FA9">
        <w:rPr>
          <w:rFonts w:ascii="Century Gothic" w:hAnsi="Century Gothic" w:cs="Arial"/>
          <w:sz w:val="19"/>
          <w:szCs w:val="19"/>
        </w:rPr>
        <w:t xml:space="preserve">. La información que nos proporciona puede consistir en datos que usted ingresa cuando crea su perfil personal, los cuales son necesarios para actividades tales como almacenar información sobre los movimientos y tiempos de usos al interactuar con nuestro sitio web, incluyendo sitios de interés y páginas visitadas así como idioma de su navegador, versión del mismo y dirección IP cuando visita nuestro sitio web </w:t>
      </w:r>
      <w:hyperlink r:id="rId7" w:history="1">
        <w:r w:rsidR="00CE0FA9" w:rsidRPr="00F42706">
          <w:rPr>
            <w:rStyle w:val="Hipervnculo"/>
            <w:rFonts w:ascii="Century Gothic" w:hAnsi="Century Gothic" w:cs="Arial"/>
            <w:sz w:val="19"/>
            <w:szCs w:val="19"/>
          </w:rPr>
          <w:t>www.redhogar.com.mx</w:t>
        </w:r>
      </w:hyperlink>
      <w:r w:rsidR="00CE0FA9">
        <w:rPr>
          <w:rFonts w:ascii="Century Gothic" w:hAnsi="Century Gothic" w:cs="Arial"/>
          <w:sz w:val="19"/>
          <w:szCs w:val="19"/>
        </w:rPr>
        <w:t xml:space="preserve">, lo anterior es con la finalidad de monitorear y si es necesario mejorar nuestros productos y servicios publicados. Esta información puede incluir datos de contacto (nombre, dirección, edad, sexo, interés y direcciones favoritas o cualquier otro dato personal) e información de la compañía. Esta información se usara en el procesamiento de alguna solicitud, y si es necesario, para ponernos en contacto con usted para informarle respecto al progreso de la misma, dicha información también puede ser almacenada, transferida y tratada dentro y fuera del </w:t>
      </w:r>
      <w:r w:rsidR="00507C5E">
        <w:rPr>
          <w:rFonts w:ascii="Century Gothic" w:hAnsi="Century Gothic" w:cs="Arial"/>
          <w:sz w:val="19"/>
          <w:szCs w:val="19"/>
        </w:rPr>
        <w:t xml:space="preserve">país en el que REDHOGAR/redhogar.com.mx o empresas filiales o del grupo de empresas que nos proveen algún servicio informático como pudiera ser el alojamiento de nuestro sitio web, servicio conocido como HOSTING, incluyendo la unión Europea. Al realizar la solicitud de algún servicio o producto, usted acepta y admite que dicha solicitud pudiera ser procesado, </w:t>
      </w:r>
      <w:r w:rsidR="00507C5E">
        <w:rPr>
          <w:rFonts w:ascii="Century Gothic" w:hAnsi="Century Gothic" w:cs="Arial"/>
          <w:sz w:val="19"/>
          <w:szCs w:val="19"/>
        </w:rPr>
        <w:lastRenderedPageBreak/>
        <w:t>suministrado o atendido por cualquier persona autorizada de REDHOGAR/redhogar.com.mx o cualquiera de las empresas filiales o proveedoras de servicios antes descritas, y que este usara la información que se les proporcione de acuerdo a los límites y criterios establecidos por las políticas de uso y privacidad propuestas en este documento por REDHOGAR/redhogar.com.mx</w:t>
      </w:r>
    </w:p>
    <w:p w:rsidR="00F40542" w:rsidRDefault="00F40542" w:rsidP="00251435">
      <w:pPr>
        <w:jc w:val="both"/>
        <w:rPr>
          <w:rFonts w:ascii="Century Gothic" w:hAnsi="Century Gothic" w:cs="Arial"/>
          <w:sz w:val="19"/>
          <w:szCs w:val="19"/>
        </w:rPr>
      </w:pPr>
    </w:p>
    <w:p w:rsidR="00F40542" w:rsidRPr="00EA2801" w:rsidRDefault="00F40542" w:rsidP="00F40542">
      <w:pPr>
        <w:spacing w:after="137" w:line="164" w:lineRule="atLeast"/>
        <w:jc w:val="both"/>
        <w:outlineLvl w:val="1"/>
        <w:rPr>
          <w:rFonts w:ascii="Trebuchet MS" w:hAnsi="Trebuchet MS"/>
          <w:color w:val="000000"/>
          <w:sz w:val="17"/>
          <w:szCs w:val="17"/>
          <w:lang w:eastAsia="es-MX"/>
        </w:rPr>
      </w:pPr>
    </w:p>
    <w:p w:rsidR="00F40542" w:rsidRDefault="00F40542" w:rsidP="00F40542">
      <w:pPr>
        <w:spacing w:after="182" w:line="164" w:lineRule="atLeast"/>
        <w:jc w:val="both"/>
        <w:rPr>
          <w:rFonts w:ascii="Century Gothic" w:hAnsi="Century Gothic"/>
          <w:color w:val="000000"/>
          <w:sz w:val="19"/>
          <w:szCs w:val="19"/>
          <w:lang w:eastAsia="es-MX"/>
        </w:rPr>
      </w:pPr>
      <w:r w:rsidRPr="00F40542">
        <w:rPr>
          <w:rFonts w:ascii="Century Gothic" w:hAnsi="Century Gothic"/>
          <w:color w:val="000000"/>
          <w:sz w:val="19"/>
          <w:szCs w:val="19"/>
          <w:lang w:eastAsia="es-MX"/>
        </w:rPr>
        <w:t>REDHOGAR</w:t>
      </w:r>
      <w:r w:rsidR="008A63B5">
        <w:rPr>
          <w:rFonts w:ascii="Century Gothic" w:hAnsi="Century Gothic"/>
          <w:color w:val="000000"/>
          <w:sz w:val="19"/>
          <w:szCs w:val="19"/>
          <w:lang w:eastAsia="es-MX"/>
        </w:rPr>
        <w:t>/ redhogar</w:t>
      </w:r>
      <w:r w:rsidRPr="00F40542">
        <w:rPr>
          <w:rFonts w:ascii="Century Gothic" w:hAnsi="Century Gothic"/>
          <w:color w:val="000000"/>
          <w:sz w:val="19"/>
          <w:szCs w:val="19"/>
          <w:lang w:eastAsia="es-MX"/>
        </w:rPr>
        <w:t xml:space="preserve">.com.mx puede usar su información para ponerse en contacto con usted en referencia al estatus de su registro, inscripción o cualquier solicitud de servicio o producto que usted haga. Además, tanto REDHOGAR.com.mx como nuestro personal autorizado pueden contactarle con respecto a servicios y características adicionales, o podemos pedirle opinión acerca de su experiencia con REDHOGAR.com.mx. Si prefiere que no usemos su información de contacto en la forma anteriormente descrita, envíenos un mensaje de correo electrónico con la palabra “Cancelar Registro” en la línea de referencia, a la dirección </w:t>
      </w:r>
      <w:hyperlink r:id="rId8" w:history="1">
        <w:r w:rsidRPr="00F40542">
          <w:rPr>
            <w:rStyle w:val="Hipervnculo"/>
            <w:rFonts w:ascii="Century Gothic" w:hAnsi="Century Gothic"/>
            <w:sz w:val="19"/>
            <w:szCs w:val="19"/>
            <w:lang w:eastAsia="es-MX"/>
          </w:rPr>
          <w:t>contacto@redhogar.com.mx,y</w:t>
        </w:r>
      </w:hyperlink>
      <w:r w:rsidRPr="00F40542">
        <w:rPr>
          <w:rFonts w:ascii="Century Gothic" w:hAnsi="Century Gothic"/>
          <w:color w:val="000000"/>
          <w:sz w:val="19"/>
          <w:szCs w:val="19"/>
          <w:lang w:eastAsia="es-MX"/>
        </w:rPr>
        <w:t xml:space="preserve"> una vez recibida dicha solicitud, nuestro personal de atención a clientes establecerá comunicación con Uds. para confirmar dicha solicitud, en donde verificaremos que la solicitud este realizada por el titular y/o persona(s) autorizado(as) y posteriormente procederemos con la cancelación de registro solicitada de manera definitiva.</w:t>
      </w:r>
    </w:p>
    <w:p w:rsidR="008A63B5" w:rsidRDefault="008A63B5" w:rsidP="00F40542">
      <w:pPr>
        <w:spacing w:after="182" w:line="164" w:lineRule="atLeast"/>
        <w:jc w:val="both"/>
        <w:rPr>
          <w:rFonts w:ascii="Century Gothic" w:hAnsi="Century Gothic"/>
          <w:color w:val="000000"/>
          <w:sz w:val="19"/>
          <w:szCs w:val="19"/>
          <w:lang w:eastAsia="es-MX"/>
        </w:rPr>
      </w:pPr>
      <w:r>
        <w:rPr>
          <w:rFonts w:ascii="Century Gothic" w:hAnsi="Century Gothic"/>
          <w:color w:val="000000"/>
          <w:sz w:val="19"/>
          <w:szCs w:val="19"/>
          <w:lang w:eastAsia="es-MX"/>
        </w:rPr>
        <w:t xml:space="preserve">Nos reservamos el derecho de efectuar en cualquier momento modificaciones o actualizaciones a la presente política de uso y aviso de privacidad de datos personales, </w:t>
      </w:r>
      <w:r w:rsidRPr="008A63B5">
        <w:rPr>
          <w:rFonts w:ascii="Century Gothic" w:hAnsi="Century Gothic"/>
          <w:color w:val="000000"/>
          <w:sz w:val="19"/>
          <w:szCs w:val="19"/>
          <w:lang w:eastAsia="es-MX"/>
        </w:rPr>
        <w:t xml:space="preserve">términos y condiciones, garantías, ventas y envíos así como de nuestras listas de precios, </w:t>
      </w:r>
      <w:r w:rsidRPr="008A63B5">
        <w:rPr>
          <w:rFonts w:ascii="Century Gothic" w:hAnsi="Century Gothic"/>
          <w:color w:val="000000"/>
          <w:sz w:val="19"/>
          <w:szCs w:val="19"/>
          <w:lang w:eastAsia="es-MX"/>
        </w:rPr>
        <w:t>en cualquier</w:t>
      </w:r>
      <w:r w:rsidRPr="008A63B5">
        <w:rPr>
          <w:rFonts w:ascii="Century Gothic" w:hAnsi="Century Gothic"/>
          <w:color w:val="000000"/>
          <w:sz w:val="19"/>
          <w:szCs w:val="19"/>
          <w:lang w:eastAsia="es-MX"/>
        </w:rPr>
        <w:t xml:space="preserve"> momento y por cualquier razón que así lo consideremos necesario para la mejora de nuestros sitio web y los servic</w:t>
      </w:r>
      <w:r>
        <w:rPr>
          <w:rFonts w:ascii="Century Gothic" w:hAnsi="Century Gothic"/>
          <w:color w:val="000000"/>
          <w:sz w:val="19"/>
          <w:szCs w:val="19"/>
          <w:lang w:eastAsia="es-MX"/>
        </w:rPr>
        <w:t>ios y productos anunciados en él, c</w:t>
      </w:r>
      <w:r w:rsidRPr="008A63B5">
        <w:rPr>
          <w:rFonts w:ascii="Century Gothic" w:hAnsi="Century Gothic"/>
          <w:color w:val="000000"/>
          <w:sz w:val="19"/>
          <w:szCs w:val="19"/>
          <w:lang w:eastAsia="es-MX"/>
        </w:rPr>
        <w:t>ualquier cambio en las Políticas antes mencionadas será incorporado a esta página para que usted esté siempre actualizado.</w:t>
      </w:r>
    </w:p>
    <w:p w:rsidR="00C354F8" w:rsidRPr="00C354F8" w:rsidRDefault="00C354F8" w:rsidP="00C354F8">
      <w:pPr>
        <w:spacing w:after="137" w:line="164" w:lineRule="atLeast"/>
        <w:jc w:val="both"/>
        <w:outlineLvl w:val="1"/>
        <w:rPr>
          <w:rFonts w:ascii="Century Gothic" w:hAnsi="Century Gothic"/>
          <w:bCs/>
          <w:color w:val="000000"/>
          <w:sz w:val="19"/>
          <w:szCs w:val="19"/>
          <w:lang w:eastAsia="es-MX"/>
        </w:rPr>
      </w:pPr>
      <w:r w:rsidRPr="00C354F8">
        <w:rPr>
          <w:rFonts w:ascii="Century Gothic" w:hAnsi="Century Gothic"/>
          <w:bCs/>
          <w:color w:val="000000"/>
          <w:sz w:val="19"/>
          <w:szCs w:val="19"/>
          <w:lang w:eastAsia="es-MX"/>
        </w:rPr>
        <w:t xml:space="preserve">Con relación a la seguridad de su privacidad de identidad y </w:t>
      </w:r>
      <w:r w:rsidRPr="00C354F8">
        <w:rPr>
          <w:rFonts w:ascii="Century Gothic" w:hAnsi="Century Gothic"/>
          <w:color w:val="000000"/>
          <w:sz w:val="19"/>
          <w:szCs w:val="19"/>
          <w:lang w:eastAsia="es-MX"/>
        </w:rPr>
        <w:t xml:space="preserve">como en la mayoría de los sitios Web, el de REDHOGAR.com.mx utiliza “cookies” (pequeños ficheros de datos originados en la computadora del usuario) para que usted pueda navegar con mayor rapidez. Si entiende debidamente la forma en que acceda al sitio, puede mejorarlo continuamente para que responda a los intereses del usuario. Sin embargo REDHOGAR.com.mx o sus empresas filiales, o las empresas proveedoras de nuestro desarrollo web así como las que nos dan alojamiento o Hosting, no puede controlar el uso de los “cookies” por parte de anunciantes o terceros que procesan datos para REDHOGAR.com.mx. Si no desea que se compile información por medio del uso de esos ficheros, gran parte de los buscadores y navegadores web cuentan con un procedimiento simple que le permite rechazarlos o aceptarlos. Tenga en cuenta que podría necesitar esos “cookies” para usar ciertas características existentes en el sitio Web </w:t>
      </w:r>
      <w:hyperlink r:id="rId9" w:history="1">
        <w:r w:rsidRPr="00F42706">
          <w:rPr>
            <w:rStyle w:val="Hipervnculo"/>
            <w:rFonts w:ascii="Century Gothic" w:hAnsi="Century Gothic"/>
            <w:sz w:val="19"/>
            <w:szCs w:val="19"/>
            <w:lang w:eastAsia="es-MX"/>
          </w:rPr>
          <w:t>www.redhogar.com.mx</w:t>
        </w:r>
      </w:hyperlink>
      <w:r w:rsidRPr="00C354F8">
        <w:rPr>
          <w:rFonts w:ascii="Century Gothic" w:hAnsi="Century Gothic"/>
          <w:sz w:val="19"/>
          <w:szCs w:val="19"/>
        </w:rPr>
        <w:t xml:space="preserve"> </w:t>
      </w:r>
      <w:r w:rsidRPr="00C354F8">
        <w:rPr>
          <w:rFonts w:ascii="Century Gothic" w:hAnsi="Century Gothic"/>
          <w:color w:val="000000"/>
          <w:sz w:val="19"/>
          <w:szCs w:val="19"/>
          <w:lang w:eastAsia="es-MX"/>
        </w:rPr>
        <w:t xml:space="preserve">así que al deshabilitarlas el sitio pudiera no comportarse como lo espera, por lo que usted se responsabiliza sobre el uso de estos y los perjuicios que la habilitación o bloqueo de los mismos llegara </w:t>
      </w:r>
      <w:r w:rsidRPr="00C354F8">
        <w:rPr>
          <w:rFonts w:ascii="Century Gothic" w:hAnsi="Century Gothic"/>
          <w:color w:val="000000"/>
          <w:sz w:val="19"/>
          <w:szCs w:val="19"/>
          <w:lang w:eastAsia="es-MX"/>
        </w:rPr>
        <w:t>a causar</w:t>
      </w:r>
      <w:r w:rsidRPr="00C354F8">
        <w:rPr>
          <w:rFonts w:ascii="Century Gothic" w:hAnsi="Century Gothic"/>
          <w:color w:val="000000"/>
          <w:sz w:val="19"/>
          <w:szCs w:val="19"/>
          <w:lang w:eastAsia="es-MX"/>
        </w:rPr>
        <w:t>.</w:t>
      </w:r>
    </w:p>
    <w:p w:rsidR="00C354F8" w:rsidRPr="00C354F8" w:rsidRDefault="00C354F8" w:rsidP="00C354F8">
      <w:pPr>
        <w:spacing w:after="137" w:line="164" w:lineRule="atLeast"/>
        <w:jc w:val="both"/>
        <w:outlineLvl w:val="1"/>
        <w:rPr>
          <w:rFonts w:ascii="Century Gothic" w:hAnsi="Century Gothic"/>
          <w:bCs/>
          <w:color w:val="000000"/>
          <w:sz w:val="19"/>
          <w:szCs w:val="19"/>
          <w:lang w:eastAsia="es-MX"/>
        </w:rPr>
      </w:pPr>
    </w:p>
    <w:p w:rsidR="00C354F8" w:rsidRDefault="00C354F8" w:rsidP="00C354F8">
      <w:pPr>
        <w:spacing w:after="137" w:line="164" w:lineRule="atLeast"/>
        <w:jc w:val="both"/>
        <w:outlineLvl w:val="1"/>
        <w:rPr>
          <w:rFonts w:ascii="Century Gothic" w:hAnsi="Century Gothic"/>
          <w:color w:val="000000"/>
          <w:sz w:val="19"/>
          <w:szCs w:val="19"/>
          <w:lang w:eastAsia="es-MX"/>
        </w:rPr>
      </w:pPr>
      <w:r w:rsidRPr="00C354F8">
        <w:rPr>
          <w:rFonts w:ascii="Century Gothic" w:hAnsi="Century Gothic"/>
          <w:bCs/>
          <w:color w:val="000000"/>
          <w:sz w:val="19"/>
          <w:szCs w:val="19"/>
          <w:lang w:eastAsia="es-MX"/>
        </w:rPr>
        <w:t xml:space="preserve">Sitios Web de terceros, </w:t>
      </w:r>
      <w:r w:rsidRPr="00C354F8">
        <w:rPr>
          <w:rFonts w:ascii="Century Gothic" w:hAnsi="Century Gothic"/>
          <w:color w:val="000000"/>
          <w:sz w:val="19"/>
          <w:szCs w:val="19"/>
          <w:lang w:eastAsia="es-MX"/>
        </w:rPr>
        <w:t>aunque el sitio Web de REDHOGAR</w:t>
      </w:r>
      <w:r>
        <w:rPr>
          <w:rFonts w:ascii="Century Gothic" w:hAnsi="Century Gothic"/>
          <w:color w:val="000000"/>
          <w:sz w:val="19"/>
          <w:szCs w:val="19"/>
          <w:lang w:eastAsia="es-MX"/>
        </w:rPr>
        <w:t>/redhogar</w:t>
      </w:r>
      <w:r w:rsidRPr="00C354F8">
        <w:rPr>
          <w:rFonts w:ascii="Century Gothic" w:hAnsi="Century Gothic"/>
          <w:color w:val="000000"/>
          <w:sz w:val="19"/>
          <w:szCs w:val="19"/>
          <w:lang w:eastAsia="es-MX"/>
        </w:rPr>
        <w:t xml:space="preserve">.com.mx pudiera proporcionarle enlaces a otros portales, no tenemos la obligación de advertirle que está visitando otro sitio Web. En caso de que opte por acceder a uno de esos sitios, </w:t>
      </w:r>
      <w:r w:rsidRPr="00C354F8">
        <w:rPr>
          <w:rFonts w:ascii="Century Gothic" w:hAnsi="Century Gothic"/>
          <w:color w:val="000000"/>
          <w:sz w:val="19"/>
          <w:szCs w:val="19"/>
          <w:lang w:eastAsia="es-MX"/>
        </w:rPr>
        <w:t>REDHOGAR</w:t>
      </w:r>
      <w:r>
        <w:rPr>
          <w:rFonts w:ascii="Century Gothic" w:hAnsi="Century Gothic"/>
          <w:color w:val="000000"/>
          <w:sz w:val="19"/>
          <w:szCs w:val="19"/>
          <w:lang w:eastAsia="es-MX"/>
        </w:rPr>
        <w:t>/ redhogar</w:t>
      </w:r>
      <w:r w:rsidRPr="00C354F8">
        <w:rPr>
          <w:rFonts w:ascii="Century Gothic" w:hAnsi="Century Gothic"/>
          <w:color w:val="000000"/>
          <w:sz w:val="19"/>
          <w:szCs w:val="19"/>
          <w:lang w:eastAsia="es-MX"/>
        </w:rPr>
        <w:t>.com.mx no</w:t>
      </w:r>
      <w:r w:rsidRPr="00C354F8">
        <w:rPr>
          <w:rFonts w:ascii="Century Gothic" w:hAnsi="Century Gothic"/>
          <w:color w:val="000000"/>
          <w:sz w:val="19"/>
          <w:szCs w:val="19"/>
          <w:lang w:eastAsia="es-MX"/>
        </w:rPr>
        <w:t xml:space="preserve"> se responsabiliza con ninguna acción ni política de los mismos. Además, tenga en cuenta que la política de privacidad y las prácticas de seguridad de un tercero pudieran ser diferentes a los principios establecidos por REDHOGAR</w:t>
      </w:r>
      <w:r>
        <w:rPr>
          <w:rFonts w:ascii="Century Gothic" w:hAnsi="Century Gothic"/>
          <w:color w:val="000000"/>
          <w:sz w:val="19"/>
          <w:szCs w:val="19"/>
          <w:lang w:eastAsia="es-MX"/>
        </w:rPr>
        <w:t xml:space="preserve"> / redhogar</w:t>
      </w:r>
      <w:r w:rsidRPr="00C354F8">
        <w:rPr>
          <w:rFonts w:ascii="Century Gothic" w:hAnsi="Century Gothic"/>
          <w:color w:val="000000"/>
          <w:sz w:val="19"/>
          <w:szCs w:val="19"/>
          <w:lang w:eastAsia="es-MX"/>
        </w:rPr>
        <w:t>.com.mx, por lo que no asumimos responsabilidad alguna, ni controlamos, ni apoyamos, ni garantizamos aspecto alguno del uso de los sitios en cuestión. Le recomendamos que lea la política de privacidad de esa tercera entidad antes de ofrecerle información personal identificable.</w:t>
      </w:r>
    </w:p>
    <w:p w:rsidR="00C354F8" w:rsidRDefault="00C354F8" w:rsidP="00C354F8">
      <w:pPr>
        <w:spacing w:after="137" w:line="164" w:lineRule="atLeast"/>
        <w:jc w:val="both"/>
        <w:outlineLvl w:val="1"/>
        <w:rPr>
          <w:rFonts w:ascii="Century Gothic" w:hAnsi="Century Gothic"/>
          <w:color w:val="000000"/>
          <w:sz w:val="19"/>
          <w:szCs w:val="19"/>
          <w:lang w:eastAsia="es-MX"/>
        </w:rPr>
      </w:pPr>
      <w:r>
        <w:rPr>
          <w:rFonts w:ascii="Century Gothic" w:hAnsi="Century Gothic"/>
          <w:color w:val="000000"/>
          <w:sz w:val="19"/>
          <w:szCs w:val="19"/>
          <w:lang w:eastAsia="es-MX"/>
        </w:rPr>
        <w:t xml:space="preserve"> Le agradecemos que reporte cualquier problema a </w:t>
      </w:r>
      <w:hyperlink r:id="rId10" w:history="1">
        <w:r w:rsidRPr="00F42706">
          <w:rPr>
            <w:rStyle w:val="Hipervnculo"/>
            <w:rFonts w:ascii="Century Gothic" w:hAnsi="Century Gothic"/>
            <w:sz w:val="19"/>
            <w:szCs w:val="19"/>
            <w:lang w:eastAsia="es-MX"/>
          </w:rPr>
          <w:t>contacto@redhogar.com.mx</w:t>
        </w:r>
      </w:hyperlink>
      <w:r>
        <w:rPr>
          <w:rFonts w:ascii="Century Gothic" w:hAnsi="Century Gothic"/>
          <w:color w:val="000000"/>
          <w:sz w:val="19"/>
          <w:szCs w:val="19"/>
          <w:lang w:eastAsia="es-MX"/>
        </w:rPr>
        <w:t xml:space="preserve"> </w:t>
      </w:r>
      <w:r w:rsidR="00F43AD9">
        <w:rPr>
          <w:rFonts w:ascii="Century Gothic" w:hAnsi="Century Gothic"/>
          <w:color w:val="000000"/>
          <w:sz w:val="19"/>
          <w:szCs w:val="19"/>
          <w:lang w:eastAsia="es-MX"/>
        </w:rPr>
        <w:t xml:space="preserve">o al teléfono 3336986003 </w:t>
      </w:r>
      <w:r>
        <w:rPr>
          <w:rFonts w:ascii="Century Gothic" w:hAnsi="Century Gothic"/>
          <w:color w:val="000000"/>
          <w:sz w:val="19"/>
          <w:szCs w:val="19"/>
          <w:lang w:eastAsia="es-MX"/>
        </w:rPr>
        <w:t xml:space="preserve">en donde le daremos respuesta inmediata, procurando evitarle cualquier inconveniente posible. </w:t>
      </w:r>
    </w:p>
    <w:p w:rsidR="00C354F8" w:rsidRDefault="00C354F8" w:rsidP="00C354F8">
      <w:pPr>
        <w:spacing w:after="137" w:line="164" w:lineRule="atLeast"/>
        <w:jc w:val="both"/>
        <w:outlineLvl w:val="1"/>
        <w:rPr>
          <w:rFonts w:ascii="Century Gothic" w:hAnsi="Century Gothic"/>
          <w:color w:val="000000"/>
          <w:sz w:val="19"/>
          <w:szCs w:val="19"/>
          <w:lang w:eastAsia="es-MX"/>
        </w:rPr>
      </w:pPr>
    </w:p>
    <w:p w:rsidR="00C354F8" w:rsidRDefault="00C354F8" w:rsidP="00C354F8">
      <w:pPr>
        <w:spacing w:after="137" w:line="164" w:lineRule="atLeast"/>
        <w:jc w:val="both"/>
        <w:outlineLvl w:val="1"/>
        <w:rPr>
          <w:rFonts w:ascii="Century Gothic" w:hAnsi="Century Gothic"/>
          <w:color w:val="000000"/>
          <w:sz w:val="19"/>
          <w:szCs w:val="19"/>
          <w:lang w:eastAsia="es-MX"/>
        </w:rPr>
      </w:pPr>
      <w:r>
        <w:rPr>
          <w:rFonts w:ascii="Century Gothic" w:hAnsi="Century Gothic"/>
          <w:color w:val="000000"/>
          <w:sz w:val="19"/>
          <w:szCs w:val="19"/>
          <w:lang w:eastAsia="es-MX"/>
        </w:rPr>
        <w:lastRenderedPageBreak/>
        <w:t xml:space="preserve">Si usted desea dejar de recibir mensajes promocionales de nuestra parte puede solicitarlo a través de </w:t>
      </w:r>
      <w:hyperlink r:id="rId11" w:history="1">
        <w:r w:rsidR="00F43AD9" w:rsidRPr="00F42706">
          <w:rPr>
            <w:rStyle w:val="Hipervnculo"/>
            <w:rFonts w:ascii="Century Gothic" w:hAnsi="Century Gothic"/>
            <w:sz w:val="19"/>
            <w:szCs w:val="19"/>
            <w:lang w:eastAsia="es-MX"/>
          </w:rPr>
          <w:t>contacto@redhogar.com.mx</w:t>
        </w:r>
      </w:hyperlink>
      <w:r w:rsidR="00F43AD9">
        <w:rPr>
          <w:rFonts w:ascii="Century Gothic" w:hAnsi="Century Gothic"/>
          <w:color w:val="000000"/>
          <w:sz w:val="19"/>
          <w:szCs w:val="19"/>
          <w:lang w:eastAsia="es-MX"/>
        </w:rPr>
        <w:t xml:space="preserve"> o al teléfono 3336986003.</w:t>
      </w:r>
    </w:p>
    <w:p w:rsidR="00F43AD9" w:rsidRDefault="00F43AD9" w:rsidP="00C354F8">
      <w:pPr>
        <w:spacing w:after="137" w:line="164" w:lineRule="atLeast"/>
        <w:jc w:val="both"/>
        <w:outlineLvl w:val="1"/>
        <w:rPr>
          <w:rFonts w:ascii="Century Gothic" w:hAnsi="Century Gothic"/>
          <w:color w:val="000000"/>
          <w:sz w:val="19"/>
          <w:szCs w:val="19"/>
          <w:lang w:eastAsia="es-MX"/>
        </w:rPr>
      </w:pPr>
    </w:p>
    <w:p w:rsidR="00C354F8" w:rsidRDefault="00C354F8" w:rsidP="00C354F8">
      <w:pPr>
        <w:spacing w:after="137" w:line="164" w:lineRule="atLeast"/>
        <w:jc w:val="both"/>
        <w:outlineLvl w:val="1"/>
        <w:rPr>
          <w:rFonts w:ascii="Century Gothic" w:hAnsi="Century Gothic"/>
          <w:color w:val="000000"/>
          <w:sz w:val="19"/>
          <w:szCs w:val="19"/>
          <w:lang w:eastAsia="es-MX"/>
        </w:rPr>
      </w:pPr>
    </w:p>
    <w:p w:rsidR="00C354F8" w:rsidRPr="00C354F8" w:rsidRDefault="00C354F8" w:rsidP="00C354F8">
      <w:pPr>
        <w:spacing w:after="137" w:line="164" w:lineRule="atLeast"/>
        <w:jc w:val="both"/>
        <w:outlineLvl w:val="1"/>
        <w:rPr>
          <w:rFonts w:ascii="Century Gothic" w:hAnsi="Century Gothic"/>
          <w:color w:val="000000"/>
          <w:sz w:val="19"/>
          <w:szCs w:val="19"/>
          <w:lang w:eastAsia="es-MX"/>
        </w:rPr>
      </w:pPr>
    </w:p>
    <w:p w:rsidR="008A63B5" w:rsidRDefault="008A63B5" w:rsidP="00F40542">
      <w:pPr>
        <w:spacing w:after="182" w:line="164" w:lineRule="atLeast"/>
        <w:jc w:val="both"/>
        <w:rPr>
          <w:rFonts w:ascii="Century Gothic" w:hAnsi="Century Gothic"/>
          <w:color w:val="000000"/>
          <w:sz w:val="19"/>
          <w:szCs w:val="19"/>
          <w:lang w:eastAsia="es-MX"/>
        </w:rPr>
      </w:pPr>
    </w:p>
    <w:p w:rsidR="008A63B5" w:rsidRPr="00F40542" w:rsidRDefault="008A63B5" w:rsidP="00F40542">
      <w:pPr>
        <w:spacing w:after="182" w:line="164" w:lineRule="atLeast"/>
        <w:jc w:val="both"/>
        <w:rPr>
          <w:rFonts w:ascii="Century Gothic" w:hAnsi="Century Gothic"/>
          <w:bCs/>
          <w:color w:val="000000"/>
          <w:sz w:val="19"/>
          <w:szCs w:val="19"/>
          <w:lang w:eastAsia="es-MX"/>
        </w:rPr>
      </w:pPr>
    </w:p>
    <w:p w:rsidR="00F40542" w:rsidRDefault="00F40542" w:rsidP="00251435">
      <w:pPr>
        <w:jc w:val="both"/>
        <w:rPr>
          <w:rFonts w:ascii="Century Gothic" w:hAnsi="Century Gothic" w:cs="Arial"/>
          <w:sz w:val="19"/>
          <w:szCs w:val="19"/>
        </w:rPr>
      </w:pPr>
    </w:p>
    <w:p w:rsidR="00F40542" w:rsidRDefault="00F40542" w:rsidP="00251435">
      <w:pPr>
        <w:jc w:val="both"/>
        <w:rPr>
          <w:rFonts w:ascii="Century Gothic" w:hAnsi="Century Gothic" w:cs="Arial"/>
          <w:sz w:val="19"/>
          <w:szCs w:val="19"/>
        </w:rPr>
      </w:pPr>
    </w:p>
    <w:p w:rsidR="00F40542" w:rsidRDefault="00F40542" w:rsidP="00251435">
      <w:pPr>
        <w:jc w:val="both"/>
        <w:rPr>
          <w:rFonts w:ascii="Century Gothic" w:hAnsi="Century Gothic" w:cs="Arial"/>
          <w:sz w:val="19"/>
          <w:szCs w:val="19"/>
        </w:rPr>
      </w:pPr>
    </w:p>
    <w:p w:rsidR="00507C5E" w:rsidRDefault="00507C5E" w:rsidP="00251435">
      <w:pPr>
        <w:jc w:val="both"/>
        <w:rPr>
          <w:rFonts w:ascii="Century Gothic" w:hAnsi="Century Gothic" w:cs="Arial"/>
          <w:sz w:val="19"/>
          <w:szCs w:val="19"/>
        </w:rPr>
      </w:pPr>
    </w:p>
    <w:p w:rsidR="00507C5E" w:rsidRDefault="00507C5E" w:rsidP="00251435">
      <w:pPr>
        <w:jc w:val="both"/>
        <w:rPr>
          <w:rFonts w:ascii="Century Gothic" w:hAnsi="Century Gothic" w:cs="Arial"/>
          <w:sz w:val="19"/>
          <w:szCs w:val="19"/>
        </w:rPr>
      </w:pPr>
    </w:p>
    <w:p w:rsidR="003F34C8" w:rsidRDefault="003F34C8" w:rsidP="00251435">
      <w:pPr>
        <w:jc w:val="both"/>
        <w:rPr>
          <w:rFonts w:ascii="Century Gothic" w:hAnsi="Century Gothic" w:cs="Arial"/>
          <w:sz w:val="19"/>
          <w:szCs w:val="19"/>
        </w:rPr>
      </w:pPr>
    </w:p>
    <w:p w:rsidR="004D709B" w:rsidRDefault="004D709B" w:rsidP="004D709B">
      <w:pPr>
        <w:jc w:val="both"/>
        <w:rPr>
          <w:rFonts w:ascii="Century Gothic" w:hAnsi="Century Gothic" w:cs="Arial"/>
          <w:sz w:val="19"/>
          <w:szCs w:val="19"/>
        </w:rPr>
      </w:pPr>
    </w:p>
    <w:p w:rsidR="004D709B" w:rsidRDefault="004D709B" w:rsidP="004D709B">
      <w:pPr>
        <w:jc w:val="both"/>
        <w:rPr>
          <w:rFonts w:ascii="Century Gothic" w:hAnsi="Century Gothic" w:cs="Arial"/>
          <w:sz w:val="19"/>
          <w:szCs w:val="19"/>
        </w:rPr>
      </w:pPr>
    </w:p>
    <w:sectPr w:rsidR="004D709B" w:rsidSect="007B7511">
      <w:headerReference w:type="default" r:id="rId12"/>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1" w:rsidRDefault="00F43AD9">
    <w:pPr>
      <w:pStyle w:val="Encabezado"/>
    </w:pPr>
    <w:r>
      <w:rPr>
        <w:noProof/>
        <w:lang w:val="es-MX" w:eastAsia="es-MX"/>
      </w:rPr>
      <w:drawing>
        <wp:anchor distT="0" distB="0" distL="114300" distR="114300" simplePos="0" relativeHeight="251660288" behindDoc="0" locked="0" layoutInCell="1" allowOverlap="1" wp14:anchorId="6148C303" wp14:editId="3F6E3B02">
          <wp:simplePos x="0" y="0"/>
          <wp:positionH relativeFrom="column">
            <wp:posOffset>-792480</wp:posOffset>
          </wp:positionH>
          <wp:positionV relativeFrom="paragraph">
            <wp:posOffset>-320675</wp:posOffset>
          </wp:positionV>
          <wp:extent cx="1550035" cy="1023620"/>
          <wp:effectExtent l="0" t="0" r="0" b="5080"/>
          <wp:wrapThrough wrapText="bothSides">
            <wp:wrapPolygon edited="0">
              <wp:start x="15928" y="0"/>
              <wp:lineTo x="796" y="402"/>
              <wp:lineTo x="265" y="4422"/>
              <wp:lineTo x="3982" y="6834"/>
              <wp:lineTo x="1062" y="8844"/>
              <wp:lineTo x="796" y="9246"/>
              <wp:lineTo x="1858" y="13266"/>
              <wp:lineTo x="531" y="16481"/>
              <wp:lineTo x="0" y="18089"/>
              <wp:lineTo x="0" y="19697"/>
              <wp:lineTo x="1327" y="21305"/>
              <wp:lineTo x="2124" y="21305"/>
              <wp:lineTo x="3982" y="21305"/>
              <wp:lineTo x="4778" y="21305"/>
              <wp:lineTo x="15397" y="19697"/>
              <wp:lineTo x="21237" y="16883"/>
              <wp:lineTo x="20972" y="1608"/>
              <wp:lineTo x="20175" y="0"/>
              <wp:lineTo x="15928" y="0"/>
            </wp:wrapPolygon>
          </wp:wrapThrough>
          <wp:docPr id="39" name="logo grupo red hogar 300.png"/>
          <wp:cNvGraphicFramePr/>
          <a:graphic xmlns:a="http://schemas.openxmlformats.org/drawingml/2006/main">
            <a:graphicData uri="http://schemas.openxmlformats.org/drawingml/2006/picture">
              <pic:pic xmlns:pic="http://schemas.openxmlformats.org/drawingml/2006/picture">
                <pic:nvPicPr>
                  <pic:cNvPr id="2" name="logo grupo red hogar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10236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22222"/>
        <w:sz w:val="19"/>
        <w:szCs w:val="19"/>
        <w:shd w:val="clear" w:color="auto" w:fill="FFFFFF"/>
        <w:lang w:val="es-MX" w:eastAsia="es-MX"/>
      </w:rPr>
      <w:drawing>
        <wp:anchor distT="0" distB="0" distL="114300" distR="114300" simplePos="0" relativeHeight="251661312" behindDoc="0" locked="0" layoutInCell="1" allowOverlap="1" wp14:anchorId="02DA8B4E" wp14:editId="151EDF11">
          <wp:simplePos x="0" y="0"/>
          <wp:positionH relativeFrom="column">
            <wp:posOffset>-790575</wp:posOffset>
          </wp:positionH>
          <wp:positionV relativeFrom="paragraph">
            <wp:posOffset>4769485</wp:posOffset>
          </wp:positionV>
          <wp:extent cx="4456430" cy="5370830"/>
          <wp:effectExtent l="0" t="0" r="0" b="0"/>
          <wp:wrapThrough wrapText="bothSides">
            <wp:wrapPolygon edited="0">
              <wp:start x="462" y="230"/>
              <wp:lineTo x="462" y="21299"/>
              <wp:lineTo x="20775" y="21299"/>
              <wp:lineTo x="21052" y="19766"/>
              <wp:lineTo x="18282" y="19537"/>
              <wp:lineTo x="2585" y="18770"/>
              <wp:lineTo x="2493" y="536"/>
              <wp:lineTo x="2401" y="230"/>
              <wp:lineTo x="462" y="23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6430" cy="53708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C605DB4" wp14:editId="77F79AA7">
          <wp:simplePos x="0" y="0"/>
          <wp:positionH relativeFrom="column">
            <wp:posOffset>1005840</wp:posOffset>
          </wp:positionH>
          <wp:positionV relativeFrom="paragraph">
            <wp:posOffset>-325755</wp:posOffset>
          </wp:positionV>
          <wp:extent cx="5400040" cy="3721100"/>
          <wp:effectExtent l="0" t="0" r="0" b="0"/>
          <wp:wrapThrough wrapText="bothSides">
            <wp:wrapPolygon edited="0">
              <wp:start x="229" y="221"/>
              <wp:lineTo x="152" y="2433"/>
              <wp:lineTo x="17754" y="3981"/>
              <wp:lineTo x="19583" y="3981"/>
              <wp:lineTo x="19659" y="20900"/>
              <wp:lineTo x="21183" y="20900"/>
              <wp:lineTo x="21183" y="663"/>
              <wp:lineTo x="21107" y="221"/>
              <wp:lineTo x="229" y="221"/>
            </wp:wrapPolygon>
          </wp:wrapThrough>
          <wp:docPr id="40" name="CINTA2.png"/>
          <wp:cNvGraphicFramePr/>
          <a:graphic xmlns:a="http://schemas.openxmlformats.org/drawingml/2006/main">
            <a:graphicData uri="http://schemas.openxmlformats.org/drawingml/2006/picture">
              <pic:pic xmlns:pic="http://schemas.openxmlformats.org/drawingml/2006/picture">
                <pic:nvPicPr>
                  <pic:cNvPr id="3" name="CINTA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40" cy="372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D5BEE"/>
    <w:multiLevelType w:val="hybridMultilevel"/>
    <w:tmpl w:val="313AF0E2"/>
    <w:lvl w:ilvl="0" w:tplc="DC38F90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1">
    <w:nsid w:val="60642CC4"/>
    <w:multiLevelType w:val="hybridMultilevel"/>
    <w:tmpl w:val="4F144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D4"/>
    <w:rsid w:val="000C11BB"/>
    <w:rsid w:val="00251435"/>
    <w:rsid w:val="003F34C8"/>
    <w:rsid w:val="004A0747"/>
    <w:rsid w:val="004D709B"/>
    <w:rsid w:val="00507C5E"/>
    <w:rsid w:val="008A63B5"/>
    <w:rsid w:val="00AE46CA"/>
    <w:rsid w:val="00C354F8"/>
    <w:rsid w:val="00CE0FA9"/>
    <w:rsid w:val="00D64B60"/>
    <w:rsid w:val="00DB72D0"/>
    <w:rsid w:val="00F400D4"/>
    <w:rsid w:val="00F40542"/>
    <w:rsid w:val="00F43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0664-03E7-43A5-902D-836DE43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F400D4"/>
    <w:rPr>
      <w:rFonts w:cs="Times New Roman"/>
    </w:rPr>
  </w:style>
  <w:style w:type="paragraph" w:styleId="Prrafodelista">
    <w:name w:val="List Paragraph"/>
    <w:basedOn w:val="Normal"/>
    <w:uiPriority w:val="99"/>
    <w:qFormat/>
    <w:rsid w:val="00F400D4"/>
    <w:pPr>
      <w:ind w:left="708"/>
    </w:pPr>
  </w:style>
  <w:style w:type="character" w:styleId="Hipervnculo">
    <w:name w:val="Hyperlink"/>
    <w:basedOn w:val="Fuentedeprrafopredeter"/>
    <w:uiPriority w:val="99"/>
    <w:unhideWhenUsed/>
    <w:rsid w:val="00F400D4"/>
    <w:rPr>
      <w:color w:val="0563C1" w:themeColor="hyperlink"/>
      <w:u w:val="single"/>
    </w:rPr>
  </w:style>
  <w:style w:type="paragraph" w:styleId="Encabezado">
    <w:name w:val="header"/>
    <w:basedOn w:val="Normal"/>
    <w:link w:val="EncabezadoCar"/>
    <w:uiPriority w:val="99"/>
    <w:unhideWhenUsed/>
    <w:rsid w:val="00F400D4"/>
    <w:pPr>
      <w:tabs>
        <w:tab w:val="center" w:pos="4419"/>
        <w:tab w:val="right" w:pos="8838"/>
      </w:tabs>
    </w:pPr>
  </w:style>
  <w:style w:type="character" w:customStyle="1" w:styleId="EncabezadoCar">
    <w:name w:val="Encabezado Car"/>
    <w:basedOn w:val="Fuentedeprrafopredeter"/>
    <w:link w:val="Encabezado"/>
    <w:uiPriority w:val="99"/>
    <w:rsid w:val="00F400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redhogar.com.mx,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dhogar.com.mx"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hogar.com.mx" TargetMode="External"/><Relationship Id="rId11" Type="http://schemas.openxmlformats.org/officeDocument/2006/relationships/hyperlink" Target="mailto:contacto@redhogar.com.mx" TargetMode="External"/><Relationship Id="rId5" Type="http://schemas.openxmlformats.org/officeDocument/2006/relationships/webSettings" Target="webSettings.xml"/><Relationship Id="rId10" Type="http://schemas.openxmlformats.org/officeDocument/2006/relationships/hyperlink" Target="mailto:contacto@redhogar.com.mx" TargetMode="External"/><Relationship Id="rId4" Type="http://schemas.openxmlformats.org/officeDocument/2006/relationships/settings" Target="settings.xml"/><Relationship Id="rId9" Type="http://schemas.openxmlformats.org/officeDocument/2006/relationships/hyperlink" Target="http://www.redhogar.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152B-5665-4F1B-98F7-1666093B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almacen</dc:creator>
  <cp:keywords/>
  <dc:description/>
  <cp:lastModifiedBy>almacen</cp:lastModifiedBy>
  <cp:revision>1</cp:revision>
  <dcterms:created xsi:type="dcterms:W3CDTF">2014-03-03T22:57:00Z</dcterms:created>
  <dcterms:modified xsi:type="dcterms:W3CDTF">2014-03-04T02:29:00Z</dcterms:modified>
</cp:coreProperties>
</file>